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02013/25/HDPM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6</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10</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59 Văn Tiến Dũng, Phường Phúc Diễn, Quận Bắc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Chu Việt Tiến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Hải Thịnh, Thị trấn Thịnh Long, Huyện Hải Hậu, Nam Định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26-10-2007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036207013055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0356813144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4</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1</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29-CT0079-0503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59 Văn Tiến Dũng, Phường Phúc Diễn, Quận Bắc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06-10-2025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05-10-2026.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6.350.000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sáu triệu ba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6.350.000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sáu triệu ba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200k/tháng trong 12 tháng. Không nuôi động vật.</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06/09/2026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10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người: 120.000.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Dịch vụ chung: 200.000.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Phí trông xe 1: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10</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Chu Việt Tiến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